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05D6" w14:textId="0B43FE66" w:rsidR="00277334" w:rsidRDefault="00277334" w:rsidP="00425579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inorEastAsia" w:hAnsi="Century Gothic" w:cstheme="minorBidi"/>
          <w:color w:val="002060"/>
          <w:kern w:val="24"/>
          <w:sz w:val="32"/>
          <w:szCs w:val="32"/>
        </w:rPr>
      </w:pPr>
      <w:r>
        <w:rPr>
          <w:rFonts w:ascii="Century Gothic" w:eastAsiaTheme="minorEastAsia" w:hAnsi="Century Gothic" w:cstheme="minorBidi"/>
          <w:noProof/>
          <w:color w:val="002060"/>
          <w:kern w:val="24"/>
        </w:rPr>
        <w:drawing>
          <wp:anchor distT="0" distB="0" distL="114300" distR="114300" simplePos="0" relativeHeight="251659264" behindDoc="0" locked="0" layoutInCell="1" allowOverlap="1" wp14:anchorId="5077C314" wp14:editId="557646DB">
            <wp:simplePos x="0" y="0"/>
            <wp:positionH relativeFrom="column">
              <wp:posOffset>4961448</wp:posOffset>
            </wp:positionH>
            <wp:positionV relativeFrom="paragraph">
              <wp:posOffset>-356050</wp:posOffset>
            </wp:positionV>
            <wp:extent cx="389890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eastAsiaTheme="minorEastAsia" w:hAnsi="Century Gothic" w:cstheme="minorBidi"/>
          <w:noProof/>
          <w:color w:val="002060"/>
          <w:kern w:val="2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4F3DC5" wp14:editId="4E9132D4">
            <wp:simplePos x="0" y="0"/>
            <wp:positionH relativeFrom="column">
              <wp:posOffset>-38687</wp:posOffset>
            </wp:positionH>
            <wp:positionV relativeFrom="paragraph">
              <wp:posOffset>-356870</wp:posOffset>
            </wp:positionV>
            <wp:extent cx="1225550" cy="463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22C68" w14:textId="38D8B954" w:rsidR="00425579" w:rsidRPr="00425579" w:rsidRDefault="00425579" w:rsidP="00425579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inorEastAsia" w:hAnsi="Century Gothic" w:cstheme="minorBidi"/>
          <w:color w:val="002060"/>
          <w:kern w:val="24"/>
          <w:sz w:val="32"/>
          <w:szCs w:val="32"/>
        </w:rPr>
      </w:pPr>
      <w:r w:rsidRPr="00425579">
        <w:rPr>
          <w:rFonts w:ascii="Century Gothic" w:eastAsiaTheme="minorEastAsia" w:hAnsi="Century Gothic" w:cstheme="minorBidi"/>
          <w:color w:val="002060"/>
          <w:kern w:val="24"/>
          <w:sz w:val="32"/>
          <w:szCs w:val="32"/>
        </w:rPr>
        <w:t>Este Natal, os enfeites estão por tua conta</w:t>
      </w:r>
    </w:p>
    <w:p w14:paraId="1138BCA7" w14:textId="7D134F01" w:rsidR="00425579" w:rsidRDefault="00425579" w:rsidP="00425579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inorEastAsia" w:hAnsi="Century Gothic" w:cstheme="minorBidi"/>
          <w:color w:val="002060"/>
          <w:kern w:val="24"/>
        </w:rPr>
      </w:pPr>
      <w:r w:rsidRPr="00425579">
        <w:rPr>
          <w:rFonts w:ascii="Century Gothic" w:eastAsiaTheme="minorEastAsia" w:hAnsi="Century Gothic" w:cstheme="minorBidi"/>
          <w:color w:val="002060"/>
          <w:kern w:val="24"/>
        </w:rPr>
        <w:t>Desafio Tetrapak/Compal2021</w:t>
      </w:r>
    </w:p>
    <w:p w14:paraId="26FA4C19" w14:textId="312FA119" w:rsidR="00425579" w:rsidRDefault="00425579" w:rsidP="00425579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inorEastAsia" w:hAnsi="Century Gothic" w:cstheme="minorBidi"/>
          <w:color w:val="002060"/>
          <w:kern w:val="24"/>
        </w:rPr>
      </w:pPr>
    </w:p>
    <w:p w14:paraId="7A69ECF4" w14:textId="4D6C9F05" w:rsidR="00425579" w:rsidRPr="00425579" w:rsidRDefault="00425579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b/>
          <w:bCs/>
          <w:color w:val="002060"/>
          <w:kern w:val="24"/>
        </w:rPr>
      </w:pPr>
      <w:r w:rsidRPr="00425579">
        <w:rPr>
          <w:rFonts w:ascii="Century Gothic" w:eastAsiaTheme="minorEastAsia" w:hAnsi="Century Gothic" w:cstheme="minorBidi"/>
          <w:b/>
          <w:bCs/>
          <w:color w:val="002060"/>
          <w:kern w:val="24"/>
        </w:rPr>
        <w:t>Memória descritiva</w:t>
      </w:r>
    </w:p>
    <w:p w14:paraId="77A23223" w14:textId="5B1D5B4E" w:rsidR="00425579" w:rsidRDefault="00425579" w:rsidP="00425579">
      <w:pPr>
        <w:pStyle w:val="NormalWeb"/>
        <w:spacing w:before="120" w:beforeAutospacing="0" w:after="0" w:afterAutospacing="0" w:line="216" w:lineRule="auto"/>
        <w:rPr>
          <w:rFonts w:ascii="Century Gothic" w:eastAsiaTheme="minorEastAsia" w:hAnsi="Century Gothic" w:cstheme="minorBidi"/>
          <w:color w:val="002060"/>
          <w:kern w:val="24"/>
        </w:rPr>
      </w:pPr>
    </w:p>
    <w:p w14:paraId="466FBB0F" w14:textId="083355A3" w:rsidR="00425579" w:rsidRDefault="00425579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>
        <w:rPr>
          <w:rFonts w:ascii="Century Gothic" w:eastAsiaTheme="minorEastAsia" w:hAnsi="Century Gothic" w:cstheme="minorBidi"/>
          <w:color w:val="002060"/>
          <w:kern w:val="24"/>
        </w:rPr>
        <w:t>As turmas envolvidas neste desafio foram os 8ºA, 9ºB e 9ºC.</w:t>
      </w:r>
    </w:p>
    <w:p w14:paraId="222AE6FA" w14:textId="54EC54AC" w:rsidR="00425579" w:rsidRDefault="00425579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>
        <w:rPr>
          <w:rFonts w:ascii="Century Gothic" w:eastAsiaTheme="minorEastAsia" w:hAnsi="Century Gothic" w:cstheme="minorBidi"/>
          <w:color w:val="002060"/>
          <w:kern w:val="24"/>
        </w:rPr>
        <w:t xml:space="preserve">Realizaram-se </w:t>
      </w:r>
      <w:r w:rsidR="00515A29">
        <w:rPr>
          <w:rFonts w:ascii="Century Gothic" w:eastAsiaTheme="minorEastAsia" w:hAnsi="Century Gothic" w:cstheme="minorBidi"/>
          <w:color w:val="002060"/>
          <w:kern w:val="24"/>
        </w:rPr>
        <w:t>trê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s tipos de enfeites natalícios utilizando embalagens de 200 ml e 1l da Compal, cordão, caneta </w:t>
      </w:r>
      <w:r w:rsidR="00A71C3B">
        <w:rPr>
          <w:rFonts w:ascii="Century Gothic" w:eastAsiaTheme="minorEastAsia" w:hAnsi="Century Gothic" w:cstheme="minorBidi"/>
          <w:color w:val="002060"/>
          <w:kern w:val="24"/>
        </w:rPr>
        <w:t>permanente</w:t>
      </w:r>
      <w:r>
        <w:rPr>
          <w:rFonts w:ascii="Century Gothic" w:eastAsiaTheme="minorEastAsia" w:hAnsi="Century Gothic" w:cstheme="minorBidi"/>
          <w:color w:val="002060"/>
          <w:kern w:val="24"/>
        </w:rPr>
        <w:t>, fita adesiva, cola, tesoura, furador</w:t>
      </w:r>
      <w:r w:rsidR="005142A3">
        <w:rPr>
          <w:rFonts w:ascii="Century Gothic" w:eastAsiaTheme="minorEastAsia" w:hAnsi="Century Gothic" w:cstheme="minorBidi"/>
          <w:color w:val="002060"/>
          <w:kern w:val="24"/>
        </w:rPr>
        <w:t>,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 compasso e agulha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de lã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.  </w:t>
      </w:r>
      <w:r w:rsidR="00A71C3B">
        <w:rPr>
          <w:rFonts w:ascii="Century Gothic" w:eastAsiaTheme="minorEastAsia" w:hAnsi="Century Gothic" w:cstheme="minorBidi"/>
          <w:color w:val="002060"/>
          <w:kern w:val="24"/>
        </w:rPr>
        <w:t>Quanto à cor o</w:t>
      </w:r>
      <w:r w:rsidR="00E43CB9">
        <w:rPr>
          <w:rFonts w:ascii="Century Gothic" w:eastAsiaTheme="minorEastAsia" w:hAnsi="Century Gothic" w:cstheme="minorBidi"/>
          <w:color w:val="002060"/>
          <w:kern w:val="24"/>
        </w:rPr>
        <w:t>ptou-se pelo vermelh</w:t>
      </w:r>
      <w:r w:rsidR="00557284">
        <w:rPr>
          <w:rFonts w:ascii="Century Gothic" w:eastAsiaTheme="minorEastAsia" w:hAnsi="Century Gothic" w:cstheme="minorBidi"/>
          <w:color w:val="002060"/>
          <w:kern w:val="24"/>
        </w:rPr>
        <w:t>o e o prateado do interior das embalagens.</w:t>
      </w:r>
      <w:r w:rsidR="00E43CB9">
        <w:rPr>
          <w:rFonts w:ascii="Century Gothic" w:eastAsiaTheme="minorEastAsia" w:hAnsi="Century Gothic" w:cstheme="minorBidi"/>
          <w:color w:val="002060"/>
          <w:kern w:val="24"/>
        </w:rPr>
        <w:t xml:space="preserve"> </w:t>
      </w:r>
    </w:p>
    <w:p w14:paraId="2984AFDF" w14:textId="5124ABAB" w:rsidR="00E505AA" w:rsidRDefault="005142A3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 w:rsidRPr="005142A3">
        <w:rPr>
          <w:rFonts w:ascii="Century Gothic" w:eastAsiaTheme="minorEastAsia" w:hAnsi="Century Gothic" w:cstheme="minorBidi"/>
          <w:b/>
          <w:bCs/>
          <w:color w:val="002060"/>
          <w:kern w:val="24"/>
        </w:rPr>
        <w:t>Estrelas Bordadas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 - </w:t>
      </w:r>
      <w:r w:rsidR="00425579">
        <w:rPr>
          <w:rFonts w:ascii="Century Gothic" w:eastAsiaTheme="minorEastAsia" w:hAnsi="Century Gothic" w:cstheme="minorBidi"/>
          <w:color w:val="002060"/>
          <w:kern w:val="24"/>
        </w:rPr>
        <w:t>A turma do 8ºA realizou enfeite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s</w:t>
      </w:r>
      <w:r w:rsidR="00425579">
        <w:rPr>
          <w:rFonts w:ascii="Century Gothic" w:eastAsiaTheme="minorEastAsia" w:hAnsi="Century Gothic" w:cstheme="minorBidi"/>
          <w:color w:val="002060"/>
          <w:kern w:val="24"/>
        </w:rPr>
        <w:t xml:space="preserve"> utilizando embalagens de 200ml da 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>C</w:t>
      </w:r>
      <w:r w:rsidR="00425579">
        <w:rPr>
          <w:rFonts w:ascii="Century Gothic" w:eastAsiaTheme="minorEastAsia" w:hAnsi="Century Gothic" w:cstheme="minorBidi"/>
          <w:color w:val="002060"/>
          <w:kern w:val="24"/>
        </w:rPr>
        <w:t>ompal. Bord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aram</w:t>
      </w:r>
      <w:r w:rsidR="00425579">
        <w:rPr>
          <w:rFonts w:ascii="Century Gothic" w:eastAsiaTheme="minorEastAsia" w:hAnsi="Century Gothic" w:cstheme="minorBidi"/>
          <w:color w:val="002060"/>
          <w:kern w:val="24"/>
        </w:rPr>
        <w:t>-se estrela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s</w:t>
      </w:r>
      <w:r w:rsidR="00425579">
        <w:rPr>
          <w:rFonts w:ascii="Century Gothic" w:eastAsiaTheme="minorEastAsia" w:hAnsi="Century Gothic" w:cstheme="minorBidi"/>
          <w:color w:val="002060"/>
          <w:kern w:val="24"/>
        </w:rPr>
        <w:t xml:space="preserve"> com cordão vermelho após terem sido 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>realizados os furos com a ajuda do furador ou compasso. Vir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aram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>-se a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s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embalage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ns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do avesso e procedeu-se à sua costura, terminando </w:t>
      </w:r>
      <w:r w:rsidR="00755D00">
        <w:rPr>
          <w:rFonts w:ascii="Century Gothic" w:eastAsiaTheme="minorEastAsia" w:hAnsi="Century Gothic" w:cstheme="minorBidi"/>
          <w:color w:val="002060"/>
          <w:kern w:val="24"/>
        </w:rPr>
        <w:t>com a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realiza</w:t>
      </w:r>
      <w:r w:rsidR="00755D00">
        <w:rPr>
          <w:rFonts w:ascii="Century Gothic" w:eastAsiaTheme="minorEastAsia" w:hAnsi="Century Gothic" w:cstheme="minorBidi"/>
          <w:color w:val="002060"/>
          <w:kern w:val="24"/>
        </w:rPr>
        <w:t>ção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</w:t>
      </w:r>
      <w:r w:rsidR="00755D00">
        <w:rPr>
          <w:rFonts w:ascii="Century Gothic" w:eastAsiaTheme="minorEastAsia" w:hAnsi="Century Gothic" w:cstheme="minorBidi"/>
          <w:color w:val="002060"/>
          <w:kern w:val="24"/>
        </w:rPr>
        <w:t>d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a 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argola. Para a estrela do topo da </w:t>
      </w:r>
      <w:r w:rsidR="009B0D62">
        <w:rPr>
          <w:rFonts w:ascii="Century Gothic" w:eastAsiaTheme="minorEastAsia" w:hAnsi="Century Gothic" w:cstheme="minorBidi"/>
          <w:color w:val="002060"/>
          <w:kern w:val="24"/>
        </w:rPr>
        <w:t>árvore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, bordou-se igualmente uma estrela mas maior num círculo recortado duma embalagem de 1l. 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Os </w:t>
      </w:r>
      <w:r w:rsidR="009B0D62">
        <w:rPr>
          <w:rFonts w:ascii="Century Gothic" w:eastAsiaTheme="minorEastAsia" w:hAnsi="Century Gothic" w:cstheme="minorBidi"/>
          <w:color w:val="002060"/>
          <w:kern w:val="24"/>
        </w:rPr>
        <w:t>símbolos</w:t>
      </w:r>
      <w:r w:rsidR="00E505AA">
        <w:rPr>
          <w:rFonts w:ascii="Century Gothic" w:eastAsiaTheme="minorEastAsia" w:hAnsi="Century Gothic" w:cstheme="minorBidi"/>
          <w:color w:val="002060"/>
          <w:kern w:val="24"/>
        </w:rPr>
        <w:t xml:space="preserve"> da Compal, Tetrapak e FSC foram recortados e colados.</w:t>
      </w:r>
    </w:p>
    <w:p w14:paraId="2FC4C5D5" w14:textId="77777777" w:rsidR="00755D00" w:rsidRDefault="001F4E8D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>
        <w:rPr>
          <w:rFonts w:ascii="Century Gothic" w:eastAsiaTheme="minorEastAsia" w:hAnsi="Century Gothic" w:cstheme="minorBidi"/>
          <w:color w:val="002060"/>
          <w:kern w:val="24"/>
        </w:rPr>
        <w:t>As turmas do 9ºano realizaram bolas e estrelas tridimensionais.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 </w:t>
      </w:r>
    </w:p>
    <w:p w14:paraId="31D3F5C3" w14:textId="7A9CC492" w:rsidR="00755D00" w:rsidRDefault="00755D00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 w:rsidRPr="00755D00">
        <w:rPr>
          <w:rFonts w:ascii="Century Gothic" w:eastAsiaTheme="minorEastAsia" w:hAnsi="Century Gothic" w:cstheme="minorBidi"/>
          <w:b/>
          <w:bCs/>
          <w:color w:val="002060"/>
          <w:kern w:val="24"/>
        </w:rPr>
        <w:t>Bolas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 - 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Para a realização das bolas utilizaram-se as embalagens de 1l da Compal que foram cortadas em tiras e depois com a ajuda dos moldes foram efetuados os vincos. Cada bola tinha três tiras, numa das tiras foi colado cordão formando uma argola. As tiras foram </w:t>
      </w:r>
      <w:r w:rsidR="009B0D62">
        <w:rPr>
          <w:rFonts w:ascii="Century Gothic" w:eastAsiaTheme="minorEastAsia" w:hAnsi="Century Gothic" w:cstheme="minorBidi"/>
          <w:color w:val="002060"/>
          <w:kern w:val="24"/>
        </w:rPr>
        <w:t>enroladas, encaixadas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 com fita adesiva e moldadas formando uma bola. Seguidamente procedeu-se à 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sua 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decoração desenhando diversas formas com caneta vermelha e colando os </w:t>
      </w:r>
      <w:r w:rsidR="009B0D62">
        <w:rPr>
          <w:rFonts w:ascii="Century Gothic" w:eastAsiaTheme="minorEastAsia" w:hAnsi="Century Gothic" w:cstheme="minorBidi"/>
          <w:color w:val="002060"/>
          <w:kern w:val="24"/>
        </w:rPr>
        <w:t>símbolos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 já referidos.</w:t>
      </w:r>
    </w:p>
    <w:p w14:paraId="1EE883B6" w14:textId="3E911A2A" w:rsidR="00755D00" w:rsidRDefault="00755D00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 w:rsidRPr="00755D00">
        <w:rPr>
          <w:rFonts w:ascii="Century Gothic" w:eastAsiaTheme="minorEastAsia" w:hAnsi="Century Gothic" w:cstheme="minorBidi"/>
          <w:b/>
          <w:bCs/>
          <w:color w:val="002060"/>
          <w:kern w:val="24"/>
        </w:rPr>
        <w:t>E</w:t>
      </w:r>
      <w:r w:rsidR="001E63C6" w:rsidRPr="00755D00">
        <w:rPr>
          <w:rFonts w:ascii="Century Gothic" w:eastAsiaTheme="minorEastAsia" w:hAnsi="Century Gothic" w:cstheme="minorBidi"/>
          <w:b/>
          <w:bCs/>
          <w:color w:val="002060"/>
          <w:kern w:val="24"/>
        </w:rPr>
        <w:t>strelas tridimensionais</w:t>
      </w:r>
      <w:r>
        <w:rPr>
          <w:rFonts w:ascii="Century Gothic" w:eastAsiaTheme="minorEastAsia" w:hAnsi="Century Gothic" w:cstheme="minorBidi"/>
          <w:b/>
          <w:bCs/>
          <w:color w:val="002060"/>
          <w:kern w:val="24"/>
        </w:rPr>
        <w:t>/Pingente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 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– estas estrelas e o pingente 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foram realizadas com e</w:t>
      </w:r>
      <w:r w:rsidR="00DA5E0A">
        <w:rPr>
          <w:rFonts w:ascii="Century Gothic" w:eastAsiaTheme="minorEastAsia" w:hAnsi="Century Gothic" w:cstheme="minorBidi"/>
          <w:color w:val="002060"/>
          <w:kern w:val="24"/>
        </w:rPr>
        <w:t>m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balagens de 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1l e de 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>200 ml da Compal, aplicando a planificação do tetraedro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 e octaedro</w:t>
      </w:r>
      <w:r w:rsidR="001E63C6">
        <w:rPr>
          <w:rFonts w:ascii="Century Gothic" w:eastAsiaTheme="minorEastAsia" w:hAnsi="Century Gothic" w:cstheme="minorBidi"/>
          <w:color w:val="002060"/>
          <w:kern w:val="24"/>
        </w:rPr>
        <w:t xml:space="preserve">. </w:t>
      </w:r>
      <w:r w:rsidR="00DA5E0A">
        <w:rPr>
          <w:rFonts w:ascii="Century Gothic" w:eastAsiaTheme="minorEastAsia" w:hAnsi="Century Gothic" w:cstheme="minorBidi"/>
          <w:color w:val="002060"/>
          <w:kern w:val="24"/>
        </w:rPr>
        <w:t>Após o seu recorte foram decoradas com formas dando ênfase aos flocos de neve com caneta vermelha</w:t>
      </w:r>
      <w:r w:rsidR="00717A0E">
        <w:rPr>
          <w:rFonts w:ascii="Century Gothic" w:eastAsiaTheme="minorEastAsia" w:hAnsi="Century Gothic" w:cstheme="minorBidi"/>
          <w:color w:val="002060"/>
          <w:kern w:val="24"/>
        </w:rPr>
        <w:t xml:space="preserve"> e </w:t>
      </w:r>
      <w:r>
        <w:rPr>
          <w:rFonts w:ascii="Century Gothic" w:eastAsiaTheme="minorEastAsia" w:hAnsi="Century Gothic" w:cstheme="minorBidi"/>
          <w:color w:val="002060"/>
          <w:kern w:val="24"/>
        </w:rPr>
        <w:t>à colagem d</w:t>
      </w:r>
      <w:r w:rsidR="00717A0E">
        <w:rPr>
          <w:rFonts w:ascii="Century Gothic" w:eastAsiaTheme="minorEastAsia" w:hAnsi="Century Gothic" w:cstheme="minorBidi"/>
          <w:color w:val="002060"/>
          <w:kern w:val="24"/>
        </w:rPr>
        <w:t>os símbolos.</w:t>
      </w:r>
      <w:r w:rsidR="00DA5E0A">
        <w:rPr>
          <w:rFonts w:ascii="Century Gothic" w:eastAsiaTheme="minorEastAsia" w:hAnsi="Century Gothic" w:cstheme="minorBidi"/>
          <w:color w:val="002060"/>
          <w:kern w:val="24"/>
        </w:rPr>
        <w:t xml:space="preserve"> Procedeu-se à colagem do cordão formando uma argola e à montagem da</w:t>
      </w:r>
      <w:r>
        <w:rPr>
          <w:rFonts w:ascii="Century Gothic" w:eastAsiaTheme="minorEastAsia" w:hAnsi="Century Gothic" w:cstheme="minorBidi"/>
          <w:color w:val="002060"/>
          <w:kern w:val="24"/>
        </w:rPr>
        <w:t>s</w:t>
      </w:r>
      <w:r w:rsidR="00DA5E0A">
        <w:rPr>
          <w:rFonts w:ascii="Century Gothic" w:eastAsiaTheme="minorEastAsia" w:hAnsi="Century Gothic" w:cstheme="minorBidi"/>
          <w:color w:val="002060"/>
          <w:kern w:val="24"/>
        </w:rPr>
        <w:t xml:space="preserve"> estrela</w:t>
      </w:r>
      <w:r>
        <w:rPr>
          <w:rFonts w:ascii="Century Gothic" w:eastAsiaTheme="minorEastAsia" w:hAnsi="Century Gothic" w:cstheme="minorBidi"/>
          <w:color w:val="002060"/>
          <w:kern w:val="24"/>
        </w:rPr>
        <w:t>s e pingente</w:t>
      </w:r>
      <w:r w:rsidR="00DA5E0A">
        <w:rPr>
          <w:rFonts w:ascii="Century Gothic" w:eastAsiaTheme="minorEastAsia" w:hAnsi="Century Gothic" w:cstheme="minorBidi"/>
          <w:color w:val="002060"/>
          <w:kern w:val="24"/>
        </w:rPr>
        <w:t>.</w:t>
      </w:r>
    </w:p>
    <w:p w14:paraId="663AF8CB" w14:textId="4DE8B981" w:rsidR="00755D00" w:rsidRDefault="00755D00" w:rsidP="00A71C3B">
      <w:pPr>
        <w:pStyle w:val="NormalWeb"/>
        <w:spacing w:before="20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  <w:r>
        <w:rPr>
          <w:rFonts w:ascii="Century Gothic" w:eastAsiaTheme="minorEastAsia" w:hAnsi="Century Gothic" w:cstheme="minorBidi"/>
          <w:color w:val="002060"/>
          <w:kern w:val="24"/>
        </w:rPr>
        <w:t xml:space="preserve">Os 20 enfeites natalícios foram </w:t>
      </w:r>
      <w:r w:rsidR="00756C58">
        <w:rPr>
          <w:rFonts w:ascii="Century Gothic" w:eastAsiaTheme="minorEastAsia" w:hAnsi="Century Gothic" w:cstheme="minorBidi"/>
          <w:color w:val="002060"/>
          <w:kern w:val="24"/>
        </w:rPr>
        <w:t>expostos</w:t>
      </w:r>
      <w:r>
        <w:rPr>
          <w:rFonts w:ascii="Century Gothic" w:eastAsiaTheme="minorEastAsia" w:hAnsi="Century Gothic" w:cstheme="minorBidi"/>
          <w:color w:val="002060"/>
          <w:kern w:val="24"/>
        </w:rPr>
        <w:t xml:space="preserve"> no </w:t>
      </w:r>
      <w:r w:rsidR="009B4685">
        <w:rPr>
          <w:rFonts w:ascii="Century Gothic" w:eastAsiaTheme="minorEastAsia" w:hAnsi="Century Gothic" w:cstheme="minorBidi"/>
          <w:color w:val="002060"/>
          <w:kern w:val="24"/>
        </w:rPr>
        <w:t>p</w:t>
      </w:r>
      <w:r>
        <w:rPr>
          <w:rFonts w:ascii="Century Gothic" w:eastAsiaTheme="minorEastAsia" w:hAnsi="Century Gothic" w:cstheme="minorBidi"/>
          <w:color w:val="002060"/>
          <w:kern w:val="24"/>
        </w:rPr>
        <w:t>lacard da sala da turma 9ºC (</w:t>
      </w:r>
      <w:r w:rsidR="00A71C3B">
        <w:rPr>
          <w:rFonts w:ascii="Century Gothic" w:eastAsiaTheme="minorEastAsia" w:hAnsi="Century Gothic" w:cstheme="minorBidi"/>
          <w:color w:val="002060"/>
          <w:kern w:val="24"/>
        </w:rPr>
        <w:t>visto ser a única sala das turmas participantes com condições para esse efeito</w:t>
      </w:r>
      <w:r>
        <w:rPr>
          <w:rFonts w:ascii="Century Gothic" w:eastAsiaTheme="minorEastAsia" w:hAnsi="Century Gothic" w:cstheme="minorBidi"/>
          <w:color w:val="002060"/>
          <w:kern w:val="24"/>
        </w:rPr>
        <w:t>) dando a forma de uma árvore de natal.</w:t>
      </w:r>
    </w:p>
    <w:p w14:paraId="3C1FAE50" w14:textId="77777777" w:rsidR="00755D00" w:rsidRDefault="00755D00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</w:p>
    <w:p w14:paraId="3E18F729" w14:textId="77777777" w:rsidR="00755D00" w:rsidRDefault="00755D00" w:rsidP="00425579">
      <w:pPr>
        <w:pStyle w:val="NormalWeb"/>
        <w:spacing w:before="12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002060"/>
          <w:kern w:val="24"/>
        </w:rPr>
      </w:pPr>
    </w:p>
    <w:p w14:paraId="0C3EF0B4" w14:textId="77777777" w:rsidR="00425579" w:rsidRDefault="00425579"/>
    <w:p w14:paraId="7F0515F9" w14:textId="77777777" w:rsidR="00425579" w:rsidRDefault="00425579"/>
    <w:p w14:paraId="6775CF13" w14:textId="01C10937" w:rsidR="00425579" w:rsidRDefault="00425579"/>
    <w:sectPr w:rsidR="0042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79"/>
    <w:rsid w:val="001E01CA"/>
    <w:rsid w:val="001E63C6"/>
    <w:rsid w:val="001F4E8D"/>
    <w:rsid w:val="002153D2"/>
    <w:rsid w:val="00277334"/>
    <w:rsid w:val="00425579"/>
    <w:rsid w:val="004E36C6"/>
    <w:rsid w:val="005142A3"/>
    <w:rsid w:val="00515A29"/>
    <w:rsid w:val="00557284"/>
    <w:rsid w:val="00717A0E"/>
    <w:rsid w:val="00755D00"/>
    <w:rsid w:val="00756C58"/>
    <w:rsid w:val="00774920"/>
    <w:rsid w:val="009B0D62"/>
    <w:rsid w:val="009B4685"/>
    <w:rsid w:val="00A71C3B"/>
    <w:rsid w:val="00DA5E0A"/>
    <w:rsid w:val="00E43CB9"/>
    <w:rsid w:val="00E505AA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C7D"/>
  <w15:docId w15:val="{087AD995-DE57-4713-9917-A684C15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Marcos</dc:creator>
  <cp:keywords/>
  <dc:description/>
  <cp:lastModifiedBy>Maria Marcos</cp:lastModifiedBy>
  <cp:revision>3</cp:revision>
  <cp:lastPrinted>2020-12-09T22:30:00Z</cp:lastPrinted>
  <dcterms:created xsi:type="dcterms:W3CDTF">2020-12-11T13:35:00Z</dcterms:created>
  <dcterms:modified xsi:type="dcterms:W3CDTF">2020-12-11T14:46:00Z</dcterms:modified>
</cp:coreProperties>
</file>